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5" w:type="dxa"/>
        <w:tblInd w:w="98" w:type="dxa"/>
        <w:tblLayout w:type="fixed"/>
        <w:tblLook w:val="04A0"/>
      </w:tblPr>
      <w:tblGrid>
        <w:gridCol w:w="3979"/>
        <w:gridCol w:w="142"/>
        <w:gridCol w:w="142"/>
        <w:gridCol w:w="1174"/>
        <w:gridCol w:w="251"/>
        <w:gridCol w:w="276"/>
        <w:gridCol w:w="503"/>
        <w:gridCol w:w="64"/>
        <w:gridCol w:w="425"/>
        <w:gridCol w:w="50"/>
        <w:gridCol w:w="659"/>
        <w:gridCol w:w="283"/>
        <w:gridCol w:w="489"/>
        <w:gridCol w:w="78"/>
        <w:gridCol w:w="219"/>
        <w:gridCol w:w="64"/>
        <w:gridCol w:w="993"/>
        <w:gridCol w:w="260"/>
        <w:gridCol w:w="23"/>
        <w:gridCol w:w="1135"/>
        <w:gridCol w:w="260"/>
        <w:gridCol w:w="23"/>
        <w:gridCol w:w="798"/>
        <w:gridCol w:w="194"/>
        <w:gridCol w:w="283"/>
        <w:gridCol w:w="993"/>
        <w:gridCol w:w="198"/>
        <w:gridCol w:w="227"/>
      </w:tblGrid>
      <w:tr w:rsidR="0055328B" w:rsidTr="00257274">
        <w:trPr>
          <w:gridAfter w:val="2"/>
          <w:wAfter w:w="425" w:type="dxa"/>
          <w:trHeight w:val="315"/>
        </w:trPr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  <w:bookmarkStart w:id="0" w:name="RANGE!A1:I67"/>
            <w:bookmarkEnd w:id="0"/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9"/>
            <w:shd w:val="clear" w:color="auto" w:fill="auto"/>
            <w:noWrap/>
            <w:vAlign w:val="bottom"/>
            <w:hideMark/>
          </w:tcPr>
          <w:p w:rsidR="00E039D7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</w:t>
            </w:r>
            <w:r w:rsidR="004B7619">
              <w:rPr>
                <w:color w:val="000000"/>
                <w:sz w:val="22"/>
                <w:szCs w:val="22"/>
              </w:rPr>
              <w:t xml:space="preserve"> № 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постановлению</w:t>
            </w:r>
          </w:p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Администрации ЗАТО г. Железногорск</w:t>
            </w:r>
          </w:p>
          <w:p w:rsidR="0055328B" w:rsidRDefault="001B0CED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13.07. 2018 г. № 1386</w:t>
            </w:r>
          </w:p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</w:p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№1</w:t>
            </w:r>
          </w:p>
        </w:tc>
      </w:tr>
      <w:tr w:rsidR="0055328B" w:rsidTr="00257274">
        <w:trPr>
          <w:gridAfter w:val="2"/>
          <w:wAfter w:w="425" w:type="dxa"/>
          <w:trHeight w:val="570"/>
        </w:trPr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9"/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муниципальной программе "Безопасный город"</w:t>
            </w:r>
          </w:p>
        </w:tc>
      </w:tr>
      <w:tr w:rsidR="0055328B" w:rsidTr="00257274">
        <w:trPr>
          <w:gridAfter w:val="2"/>
          <w:wAfter w:w="425" w:type="dxa"/>
          <w:trHeight w:val="255"/>
        </w:trPr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28B" w:rsidRDefault="0055328B" w:rsidP="0055328B">
            <w:pPr>
              <w:spacing w:after="0" w:line="240" w:lineRule="auto"/>
              <w:contextualSpacing/>
              <w:mirrorIndents/>
              <w:rPr>
                <w:sz w:val="22"/>
                <w:szCs w:val="22"/>
              </w:rPr>
            </w:pPr>
          </w:p>
        </w:tc>
      </w:tr>
      <w:tr w:rsidR="0055328B" w:rsidRPr="00257274" w:rsidTr="00257274">
        <w:trPr>
          <w:trHeight w:val="499"/>
        </w:trPr>
        <w:tc>
          <w:tcPr>
            <w:tcW w:w="1418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Информация о распределении планируемых расходов по подпрограммам и отдельным мероприятиям муниципальной программы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328B" w:rsidRPr="00257274" w:rsidRDefault="0055328B" w:rsidP="0055328B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(рублей)</w:t>
            </w:r>
          </w:p>
        </w:tc>
      </w:tr>
      <w:tr w:rsidR="0055328B" w:rsidRPr="00257274" w:rsidTr="003818AB">
        <w:trPr>
          <w:trHeight w:val="419"/>
        </w:trPr>
        <w:tc>
          <w:tcPr>
            <w:tcW w:w="42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КБК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Итого на период</w:t>
            </w:r>
          </w:p>
        </w:tc>
      </w:tr>
      <w:tr w:rsidR="0055328B" w:rsidRPr="00257274" w:rsidTr="003818AB">
        <w:trPr>
          <w:trHeight w:val="411"/>
        </w:trPr>
        <w:tc>
          <w:tcPr>
            <w:tcW w:w="42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КВСР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КФСР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257274">
              <w:rPr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b/>
                <w:bCs/>
                <w:sz w:val="20"/>
                <w:szCs w:val="20"/>
              </w:rPr>
            </w:pPr>
          </w:p>
        </w:tc>
      </w:tr>
      <w:tr w:rsidR="0055328B" w:rsidRPr="00257274" w:rsidTr="003818AB">
        <w:trPr>
          <w:trHeight w:val="41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Муниципальная программа "Безопасный город"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0700000000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570 000,00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570 000,00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2 046 000,00</w:t>
            </w:r>
          </w:p>
        </w:tc>
      </w:tr>
      <w:tr w:rsidR="0055328B" w:rsidRPr="00257274" w:rsidTr="003818AB">
        <w:trPr>
          <w:trHeight w:val="50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406 000,00</w:t>
            </w:r>
          </w:p>
        </w:tc>
      </w:tr>
      <w:tr w:rsidR="0055328B" w:rsidRPr="00257274" w:rsidTr="003818AB">
        <w:trPr>
          <w:trHeight w:val="70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228 000,00</w:t>
            </w:r>
          </w:p>
        </w:tc>
      </w:tr>
      <w:tr w:rsidR="0055328B" w:rsidRPr="00257274" w:rsidTr="003818AB">
        <w:trPr>
          <w:trHeight w:val="71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228 000,00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228 000,00</w:t>
            </w:r>
          </w:p>
        </w:tc>
      </w:tr>
      <w:tr w:rsidR="0055328B" w:rsidRPr="00257274" w:rsidTr="003818AB">
        <w:trPr>
          <w:trHeight w:val="66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228 000,00</w:t>
            </w:r>
          </w:p>
        </w:tc>
      </w:tr>
      <w:tr w:rsidR="0055328B" w:rsidRPr="00257274" w:rsidTr="003818AB">
        <w:trPr>
          <w:trHeight w:val="665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228 000,00</w:t>
            </w:r>
          </w:p>
        </w:tc>
      </w:tr>
      <w:tr w:rsidR="0055328B" w:rsidRPr="00257274" w:rsidTr="003818AB">
        <w:trPr>
          <w:trHeight w:val="1122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178 000,00</w:t>
            </w:r>
          </w:p>
        </w:tc>
      </w:tr>
      <w:tr w:rsidR="0055328B" w:rsidRPr="00257274" w:rsidTr="003818AB">
        <w:trPr>
          <w:trHeight w:val="69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178 000,00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178 000,00</w:t>
            </w:r>
          </w:p>
        </w:tc>
      </w:tr>
      <w:tr w:rsidR="0055328B" w:rsidRPr="00257274" w:rsidTr="003818AB">
        <w:trPr>
          <w:trHeight w:val="66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178 000,00</w:t>
            </w:r>
          </w:p>
        </w:tc>
      </w:tr>
      <w:tr w:rsidR="0055328B" w:rsidRPr="00257274" w:rsidTr="003818AB">
        <w:trPr>
          <w:trHeight w:val="67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0710000020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178 000,00</w:t>
            </w:r>
          </w:p>
        </w:tc>
      </w:tr>
      <w:tr w:rsidR="0055328B" w:rsidRPr="00257274" w:rsidTr="003818AB">
        <w:trPr>
          <w:trHeight w:val="97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Подпрограмма "Комплексные меры противодействия злоупотреблению наркотическими средствами и их незаконному обороту"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444 000,00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480 000,00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480 000,00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1 404 000,00</w:t>
            </w:r>
          </w:p>
        </w:tc>
      </w:tr>
      <w:tr w:rsidR="0055328B" w:rsidRPr="00257274" w:rsidTr="003818AB">
        <w:trPr>
          <w:trHeight w:val="702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Организация и проведение профилактических мероприятий антинаркотической направленности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130 000,00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390 000,00</w:t>
            </w:r>
          </w:p>
        </w:tc>
      </w:tr>
      <w:tr w:rsidR="0055328B" w:rsidRPr="00257274" w:rsidTr="003818AB">
        <w:trPr>
          <w:trHeight w:val="69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0703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3818AB">
        <w:trPr>
          <w:trHeight w:val="67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0703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0703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3818AB">
        <w:trPr>
          <w:trHeight w:val="23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3818AB">
        <w:trPr>
          <w:trHeight w:val="68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</w:tr>
      <w:tr w:rsidR="0055328B" w:rsidRPr="00257274" w:rsidTr="003818AB">
        <w:trPr>
          <w:trHeight w:val="534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Муниципальное казенное учреждение "Управление культуры"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</w:tr>
      <w:tr w:rsidR="0055328B" w:rsidRPr="00257274" w:rsidTr="003818AB">
        <w:trPr>
          <w:trHeight w:val="42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</w:tr>
      <w:tr w:rsidR="0055328B" w:rsidRPr="00257274" w:rsidTr="003818AB">
        <w:trPr>
          <w:trHeight w:val="66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90 000,00</w:t>
            </w:r>
          </w:p>
        </w:tc>
      </w:tr>
      <w:tr w:rsidR="0055328B" w:rsidRPr="00257274" w:rsidTr="003818AB">
        <w:trPr>
          <w:trHeight w:val="414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lastRenderedPageBreak/>
              <w:t>Создание условий для вовлечения граждан в антинаркотическую деятельность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450 000,00</w:t>
            </w:r>
          </w:p>
        </w:tc>
      </w:tr>
      <w:tr w:rsidR="0055328B" w:rsidRPr="00257274" w:rsidTr="003818AB">
        <w:trPr>
          <w:trHeight w:val="648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232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70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1102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39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Муниципальное казенное учреждение "Управление культуры"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420 000,00</w:t>
            </w:r>
          </w:p>
        </w:tc>
      </w:tr>
      <w:tr w:rsidR="0055328B" w:rsidRPr="00257274" w:rsidTr="003818AB">
        <w:trPr>
          <w:trHeight w:val="41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420 000,00</w:t>
            </w:r>
          </w:p>
        </w:tc>
      </w:tr>
      <w:tr w:rsidR="0055328B" w:rsidRPr="00257274" w:rsidTr="003818AB">
        <w:trPr>
          <w:trHeight w:val="73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420 000,00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733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0804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420 000,00</w:t>
            </w:r>
          </w:p>
        </w:tc>
      </w:tr>
      <w:tr w:rsidR="0055328B" w:rsidRPr="00257274" w:rsidTr="003818AB">
        <w:trPr>
          <w:trHeight w:val="53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Создание условий ограничения незаконного оборота наркотических средств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564 000,00</w:t>
            </w:r>
          </w:p>
        </w:tc>
      </w:tr>
      <w:tr w:rsidR="0055328B" w:rsidRPr="00257274" w:rsidTr="003818AB">
        <w:trPr>
          <w:trHeight w:val="696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564 000,00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564 000,00</w:t>
            </w:r>
          </w:p>
        </w:tc>
      </w:tr>
      <w:tr w:rsidR="0055328B" w:rsidRPr="00257274" w:rsidTr="003818AB">
        <w:trPr>
          <w:trHeight w:val="66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564 000,00</w:t>
            </w:r>
          </w:p>
        </w:tc>
      </w:tr>
      <w:tr w:rsidR="0055328B" w:rsidRPr="00257274" w:rsidTr="003818AB">
        <w:trPr>
          <w:trHeight w:val="678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0720000050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164 000,00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564 000,00</w:t>
            </w:r>
          </w:p>
        </w:tc>
      </w:tr>
      <w:tr w:rsidR="0055328B" w:rsidRPr="00257274" w:rsidTr="003818AB">
        <w:trPr>
          <w:trHeight w:val="97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Подпрограмма "Профилактика правонарушений, укрепление общественного порядка и общественной безопасности в ЗАТО Железногорск"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236 000,00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236 000,00</w:t>
            </w:r>
          </w:p>
        </w:tc>
      </w:tr>
      <w:tr w:rsidR="0055328B" w:rsidRPr="00257274" w:rsidTr="003818AB">
        <w:trPr>
          <w:trHeight w:val="688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Проведение профилактической акции "Семинар-практикум по профилактике правонарушений среди несовершеннолетних"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697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67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3818AB">
        <w:trPr>
          <w:trHeight w:val="67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30 000,00</w:t>
            </w:r>
          </w:p>
        </w:tc>
      </w:tr>
      <w:tr w:rsidR="0055328B" w:rsidRPr="00257274" w:rsidTr="008534EC">
        <w:trPr>
          <w:trHeight w:val="405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257274">
              <w:rPr>
                <w:sz w:val="20"/>
                <w:szCs w:val="20"/>
              </w:rPr>
              <w:t>надежности функционирования системы оформления пропусков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</w:tr>
      <w:tr w:rsidR="0055328B" w:rsidRPr="00257274" w:rsidTr="00B67CF4">
        <w:trPr>
          <w:trHeight w:val="78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</w:tr>
      <w:tr w:rsidR="0055328B" w:rsidRPr="00257274" w:rsidTr="008534EC">
        <w:trPr>
          <w:trHeight w:val="66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</w:tr>
      <w:tr w:rsidR="0055328B" w:rsidRPr="00257274" w:rsidTr="008534EC">
        <w:trPr>
          <w:trHeight w:val="679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200 000,00</w:t>
            </w:r>
          </w:p>
        </w:tc>
      </w:tr>
      <w:tr w:rsidR="0055328B" w:rsidRPr="00257274" w:rsidTr="008534EC">
        <w:trPr>
          <w:trHeight w:val="703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Изготовление и приобретение рекламной продукции, пропагандистской направленности по охране общественного порядка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</w:tr>
      <w:tr w:rsidR="0055328B" w:rsidRPr="00257274" w:rsidTr="008534EC">
        <w:trPr>
          <w:trHeight w:val="685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</w:tr>
      <w:tr w:rsidR="0055328B" w:rsidRPr="00257274" w:rsidTr="00257274">
        <w:trPr>
          <w:trHeight w:val="30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</w:tr>
      <w:tr w:rsidR="0055328B" w:rsidRPr="00257274" w:rsidTr="008534EC">
        <w:trPr>
          <w:trHeight w:val="671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</w:tr>
      <w:tr w:rsidR="0055328B" w:rsidRPr="00257274" w:rsidTr="008534EC">
        <w:trPr>
          <w:trHeight w:val="680"/>
        </w:trPr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0730000040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0113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center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28B" w:rsidRPr="00257274" w:rsidRDefault="0055328B" w:rsidP="00257274">
            <w:pPr>
              <w:spacing w:after="0" w:line="240" w:lineRule="auto"/>
              <w:contextualSpacing/>
              <w:mirrorIndents/>
              <w:jc w:val="right"/>
              <w:rPr>
                <w:sz w:val="20"/>
                <w:szCs w:val="20"/>
              </w:rPr>
            </w:pPr>
            <w:r w:rsidRPr="00257274">
              <w:rPr>
                <w:sz w:val="20"/>
                <w:szCs w:val="20"/>
              </w:rPr>
              <w:t>6 000,00</w:t>
            </w:r>
          </w:p>
        </w:tc>
      </w:tr>
      <w:tr w:rsidR="0055328B" w:rsidRPr="008F35C9" w:rsidTr="00257274">
        <w:trPr>
          <w:gridAfter w:val="1"/>
          <w:wAfter w:w="227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Начальник Отдела общественной безопасности</w:t>
            </w:r>
            <w:r w:rsidR="008534EC" w:rsidRPr="008F35C9">
              <w:rPr>
                <w:rFonts w:eastAsia="Times New Roman"/>
                <w:sz w:val="22"/>
                <w:szCs w:val="22"/>
                <w:lang w:eastAsia="ru-RU"/>
              </w:rPr>
              <w:t xml:space="preserve"> и режима Администрации ЗАТО г. Железногорск</w:t>
            </w:r>
          </w:p>
        </w:tc>
        <w:tc>
          <w:tcPr>
            <w:tcW w:w="1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 w:rsidR="008534EC" w:rsidRPr="008F35C9">
              <w:rPr>
                <w:rFonts w:eastAsia="Times New Roman"/>
                <w:sz w:val="22"/>
                <w:szCs w:val="22"/>
                <w:lang w:eastAsia="ru-RU"/>
              </w:rPr>
              <w:t>К.Ю. Воронин</w:t>
            </w:r>
          </w:p>
        </w:tc>
      </w:tr>
      <w:tr w:rsidR="0055328B" w:rsidRPr="008F35C9" w:rsidTr="00257274">
        <w:trPr>
          <w:gridAfter w:val="1"/>
          <w:wAfter w:w="227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55328B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534EC">
            <w:pPr>
              <w:spacing w:after="0" w:line="240" w:lineRule="auto"/>
              <w:contextualSpacing/>
              <w:mirrorIndents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9B1682" w:rsidRPr="008F35C9" w:rsidRDefault="009B1682" w:rsidP="004B7619">
      <w:pPr>
        <w:spacing w:after="0" w:line="240" w:lineRule="auto"/>
        <w:contextualSpacing/>
        <w:mirrorIndents/>
        <w:rPr>
          <w:sz w:val="22"/>
          <w:szCs w:val="22"/>
        </w:rPr>
      </w:pPr>
    </w:p>
    <w:sectPr w:rsidR="009B1682" w:rsidRPr="008F35C9" w:rsidSect="0055328B">
      <w:pgSz w:w="16840" w:h="11907" w:orient="landscape" w:code="9"/>
      <w:pgMar w:top="1134" w:right="850" w:bottom="1134" w:left="1701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proofState w:spelling="clean" w:grammar="clean"/>
  <w:defaultTabStop w:val="708"/>
  <w:drawingGridHorizontalSpacing w:val="140"/>
  <w:drawingGridVerticalSpacing w:val="109"/>
  <w:displayHorizontalDrawingGridEvery w:val="0"/>
  <w:displayVerticalDrawingGridEvery w:val="2"/>
  <w:characterSpacingControl w:val="doNotCompress"/>
  <w:compat/>
  <w:rsids>
    <w:rsidRoot w:val="008F35C9"/>
    <w:rsid w:val="001B0CED"/>
    <w:rsid w:val="002139BB"/>
    <w:rsid w:val="00257274"/>
    <w:rsid w:val="00321EB2"/>
    <w:rsid w:val="003818AB"/>
    <w:rsid w:val="00423A03"/>
    <w:rsid w:val="0048164B"/>
    <w:rsid w:val="004B7619"/>
    <w:rsid w:val="0055328B"/>
    <w:rsid w:val="00612CD5"/>
    <w:rsid w:val="008534EC"/>
    <w:rsid w:val="0086316F"/>
    <w:rsid w:val="008B4513"/>
    <w:rsid w:val="008F35C9"/>
    <w:rsid w:val="00947715"/>
    <w:rsid w:val="009B1682"/>
    <w:rsid w:val="009C5E48"/>
    <w:rsid w:val="00A203CF"/>
    <w:rsid w:val="00B67CF4"/>
    <w:rsid w:val="00BB76EE"/>
    <w:rsid w:val="00E039D7"/>
    <w:rsid w:val="00F6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Bykova</cp:lastModifiedBy>
  <cp:revision>6</cp:revision>
  <cp:lastPrinted>2018-07-04T07:34:00Z</cp:lastPrinted>
  <dcterms:created xsi:type="dcterms:W3CDTF">2018-07-04T07:33:00Z</dcterms:created>
  <dcterms:modified xsi:type="dcterms:W3CDTF">2019-03-15T02:39:00Z</dcterms:modified>
</cp:coreProperties>
</file>